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Hancock / un film de Peter Berg ; avec Will Smith, Charlize Theron, Jason Bateman... [et al.] ; scénario de Vincent Ngo, Vince Gilligan ; musique de John Powell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Science-fiction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Hancock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Berg, Peter (réal.)</w:t>
            </w:r>
          </w:p>
          <w:p>
            <w:pPr>
              <w:pBdr/>
              <w:spacing/>
              <w:rPr>
                <w:rFonts w:ascii="Arial" w:hAnsi="Arial" w:eastAsia="Arial" w:cs="Arial"/>
                <w:b w:val="0"/>
                <w:sz w:val="20"/>
              </w:rPr>
            </w:pPr>
            <w:r>
              <w:rPr>
                <w:rFonts w:ascii="Arial" w:hAnsi="Arial" w:eastAsia="Arial" w:cs="Arial"/>
                <w:b w:val="0"/>
                <w:sz w:val="20"/>
              </w:rPr>
              <w:t xml:space="preserve">Smith, Will (acteur)</w:t>
            </w:r>
          </w:p>
          <w:p>
            <w:pPr>
              <w:pBdr/>
              <w:spacing/>
              <w:rPr/>
            </w:pPr>
            <w:r>
              <w:rPr>
                <w:rFonts w:ascii="Arial" w:hAnsi="Arial" w:eastAsia="Arial" w:cs="Arial"/>
                <w:b w:val="0"/>
                <w:sz w:val="20"/>
              </w:rPr>
              <w:t xml:space="preserve">Theron, Charlize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10 ans ; Age conseillé : 12 ans.</w:t>
            </w:r>
          </w:p>
          <w:p>
            <w:pPr>
              <w:pBdr/>
              <w:spacing/>
              <w:rPr>
                <w:rFonts w:ascii="Arial" w:hAnsi="Arial" w:eastAsia="Arial" w:cs="Arial"/>
                <w:b w:val="0"/>
                <w:sz w:val="20"/>
              </w:rPr>
            </w:pPr>
            <w:r>
              <w:rPr>
                <w:rFonts w:ascii="Arial" w:hAnsi="Arial" w:eastAsia="Arial" w:cs="Arial"/>
                <w:b w:val="0"/>
                <w:sz w:val="20"/>
              </w:rPr>
              <w:t xml:space="preserve">Choix de langues : anglais, français, italien ; choix des sous-titres : français, anglais, italien.</w:t>
            </w:r>
          </w:p>
          <w:p>
            <w:pPr>
              <w:pBdr/>
              <w:spacing/>
              <w:rPr/>
            </w:pPr>
            <w:r>
              <w:rPr>
                <w:rFonts w:ascii="Arial" w:hAnsi="Arial" w:eastAsia="Arial" w:cs="Arial"/>
                <w:b w:val="0"/>
                <w:sz w:val="20"/>
              </w:rPr>
              <w:t xml:space="preserve">Suppléments : Making of ; Elaboration du film à travers 8 scènes ; Des héros à effets ; Des bosses et des bleus.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y a des héros. Il y a des super héros. Et il y a Hancock... Alors que ses collègues déguisés peuvent se délecter de leurs hauts faits, Hancock préfère sommeiller sur le banc d’un parc et s’en remettre à sa bonne étoile. Pourtant, même le pire coureur de jupons se sent un jour appelé vers des missions plus nobles que la drague. Comme de bien entendu, les bonnes résolutions de Hancock ne sont pas sans conséquences. Là où il passe, l’herbe ne repousse plus et tout s’effondre.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772431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Peter Berg ; avec Will Smith, Charlize Theron, Jason Bateman... [et al.] ; scénario de Vincent Ngo, Vince Gilligan ; musique de John Powell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Sony Pictures,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(88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772431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BERG</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