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Yona : la légende de l'oiseau-sans-ailes / un film de Rintaro ; scénario de Tomoko Konparu, Dominique Lavigne ; musique de Toshiyuki Honda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Animation Film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7-10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Yona [DVD-Video] : la légende de l'oiseau-sans-ailes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Rintaro (réal.)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conseillé : 7 ans.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 : japonais, français ; sous-titres français.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Yona vit seule avec sa mère depuis la mort de son père et passe son temps déguisée en pingouin, convaincue qu'elle pourra apprendre à voler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JAPON (CINEMA)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772344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Rintaro ; scénario de Tomoko Konparu, Dominique Lavigne ; musique de Toshiyuki Honda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Frenetic Films,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(85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Japanese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772344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RINT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