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J'ai oublié de te dire... / un film écrit et réal. par Laurent Vinas-Raymond ; avec Omar Sharif, Emilie Dequenne, Anne Canovas... [et al.] ; musique de Cali, Georges Moustaki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J'ai oublié de te dire...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Vinas-Raymond, Laurent (réal.)</w:t>
            </w:r>
          </w:p>
          <w:p>
            <w:pPr>
              <w:pBdr/>
              <w:spacing/>
              <w:rPr>
                <w:rFonts w:ascii="Arial" w:hAnsi="Arial" w:eastAsia="Arial" w:cs="Arial"/>
                <w:b w:val="0"/>
                <w:sz w:val="20"/>
              </w:rPr>
            </w:pPr>
            <w:r>
              <w:rPr>
                <w:rFonts w:ascii="Arial" w:hAnsi="Arial" w:eastAsia="Arial" w:cs="Arial"/>
                <w:b w:val="0"/>
                <w:sz w:val="20"/>
              </w:rPr>
              <w:t xml:space="preserve">Sharif, Omar (acteur)</w:t>
            </w:r>
          </w:p>
          <w:p>
            <w:pPr>
              <w:pBdr/>
              <w:spacing/>
              <w:rPr/>
            </w:pPr>
            <w:r>
              <w:rPr>
                <w:rFonts w:ascii="Arial" w:hAnsi="Arial" w:eastAsia="Arial" w:cs="Arial"/>
                <w:b w:val="0"/>
                <w:sz w:val="20"/>
              </w:rPr>
              <w:t xml:space="preserve">Dequenne, Emilie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10 ans ; Age conseillé : 14 ans.</w:t>
            </w:r>
          </w:p>
          <w:p>
            <w:pPr>
              <w:pBdr/>
              <w:spacing/>
              <w:rPr/>
            </w:pPr>
            <w:r>
              <w:rPr>
                <w:rFonts w:ascii="Arial" w:hAnsi="Arial" w:eastAsia="Arial" w:cs="Arial"/>
                <w:b w:val="0"/>
                <w:sz w:val="20"/>
              </w:rPr>
              <w:t xml:space="preserve">Version originale française.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Marie, sans argent ni famille mais naturellement douée pour le dessin, quitte la Belgique pour le Sud de la France où elle rencontre Jaume, un ancien champion cycliste devenu artiste peintre. Fascinée par ses peintures, Marie l'approche. D'abord réticent, le vieil homme se rend vite compte du talent de la jeune fille. Leur relation et la passion qu’ils partagent tous deux pour le dessin donneront naissance à une grande amitié. Ce film évolue vers un thème fort: l’euthanasie active souhaitée par le malade et pratiquée comme un acte d’amour par une jeune femme.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772179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Laurent Vinas-Raymond ; avec Omar Sharif, Emilie Dequenne, Anne Canovas... [et al.] ; musique de Cali, Georges Moustaki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Melimedias,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(100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772179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VINA</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