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"Large print"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Large print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Veiller sur 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Jean-Baptiste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Août 1986. Dans un monastère italien où il vit depuis quarante ans, veillant sur sa dernière oeuvre, Mimo se meurt. Au cours de ses dernières heures, entre souvenirs et divagations, il plonge dans l'histoire de sa vie : son apprentissage chez un sculpteur alcoolique et brutal, sa rencontre avec Viola, fille unique de la famille Orsini, dont il tombe amoureux, et son succès. Prix Goncourt 2023. Electre 2024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81731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Jean-Baptiste Andrea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l'Iconoclaste,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511 p.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978-2-37880-375-9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81731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ANDR</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reserved</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