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L'abri / Céline Claire, illustrations Qin Leng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Picture 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 3-5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L'abri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Claire, Céline</w:t>
            </w:r>
          </w:p>
          <w:p>
            <w:pPr>
              <w:pBdr/>
              <w:spacing/>
              <w:rPr/>
            </w:pPr>
            <w:r>
              <w:rPr>
                <w:rFonts w:ascii="Arial" w:hAnsi="Arial" w:eastAsia="Arial" w:cs="Arial"/>
                <w:b w:val="0"/>
                <w:sz w:val="20"/>
              </w:rPr>
              <w:t xml:space="preserve">Qin, Leng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Alors qu'une tempête s'annonce, toutes les familles se préparent à s'enfermer au chaud, avec des provisions. Deux étrangers avancent dans le froid et cherchent un abri. Méfiants, les habitants de la forêt ferment leur porte et leur coeur, jusqu'à ce qu'un acte de bonté survienne enfin.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940140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Céline Claire, illustrations Qin Leng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Bayard,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Non pag.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978-2-7470-8336-2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940140</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CLAI</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