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"Large print"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Novel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Large print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Feel good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douleurs fantômes [Ed. en grands caractères]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Costa, Mélissa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16.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Rosalie, Gabriel, Tim, Anton et Ambre formaient un groupe d'amis soudés jusqu'à ce qu'un drame les éloigne les uns des autres. C'est pourtant un appel au secours qui, cinq ans après, va à nouveau les réunir. Entre silences amers et regrets, ces retrouvailles vont raviver leurs douleurs fantômes et bousculer leurs certitudes : mènent-ils vraiment la vie dont ils rêvent ?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80365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Mélissa Da Costa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Montpellier : Gabelire,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555 p.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978-2-37083-370-9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80365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DACO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